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9E5FA" w14:textId="3B38F275" w:rsidR="0082115B" w:rsidRDefault="0082115B" w:rsidP="0082115B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34CAA3D1" wp14:editId="6DED1484">
            <wp:extent cx="1257300" cy="1000125"/>
            <wp:effectExtent l="0" t="0" r="0" b="9525"/>
            <wp:docPr id="1" name="Imagem 1" descr="a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BFC9" w14:textId="77777777" w:rsidR="0082115B" w:rsidRDefault="0082115B" w:rsidP="00887F7A">
      <w:pPr>
        <w:jc w:val="both"/>
        <w:rPr>
          <w:rFonts w:cstheme="minorHAnsi"/>
          <w:b/>
          <w:bCs/>
          <w:sz w:val="24"/>
          <w:szCs w:val="24"/>
        </w:rPr>
      </w:pPr>
    </w:p>
    <w:p w14:paraId="03A67ECB" w14:textId="665655BE" w:rsidR="0096781C" w:rsidRPr="00887F7A" w:rsidRDefault="0096781C" w:rsidP="00887F7A">
      <w:pPr>
        <w:jc w:val="both"/>
        <w:rPr>
          <w:rFonts w:cstheme="minorHAnsi"/>
          <w:b/>
          <w:bCs/>
          <w:sz w:val="24"/>
          <w:szCs w:val="24"/>
        </w:rPr>
      </w:pPr>
      <w:r w:rsidRPr="00887F7A">
        <w:rPr>
          <w:rFonts w:cstheme="minorHAnsi"/>
          <w:b/>
          <w:bCs/>
          <w:sz w:val="24"/>
          <w:szCs w:val="24"/>
        </w:rPr>
        <w:t xml:space="preserve">Imprensa </w:t>
      </w:r>
      <w:r w:rsidR="00887F7A">
        <w:rPr>
          <w:rFonts w:cstheme="minorHAnsi"/>
          <w:b/>
          <w:bCs/>
          <w:sz w:val="24"/>
          <w:szCs w:val="24"/>
        </w:rPr>
        <w:t>P</w:t>
      </w:r>
      <w:r w:rsidRPr="00887F7A">
        <w:rPr>
          <w:rFonts w:cstheme="minorHAnsi"/>
          <w:b/>
          <w:bCs/>
          <w:sz w:val="24"/>
          <w:szCs w:val="24"/>
        </w:rPr>
        <w:t>ortuguesa de Inspiração Cristã reafirma</w:t>
      </w:r>
      <w:r w:rsidR="00916C69">
        <w:rPr>
          <w:rFonts w:cstheme="minorHAnsi"/>
          <w:b/>
          <w:bCs/>
          <w:sz w:val="24"/>
          <w:szCs w:val="24"/>
        </w:rPr>
        <w:t xml:space="preserve"> junto do Papa</w:t>
      </w:r>
      <w:r w:rsidRPr="00887F7A">
        <w:rPr>
          <w:rFonts w:cstheme="minorHAnsi"/>
          <w:b/>
          <w:bCs/>
          <w:sz w:val="24"/>
          <w:szCs w:val="24"/>
        </w:rPr>
        <w:t xml:space="preserve"> compromisso com a verdade</w:t>
      </w:r>
    </w:p>
    <w:p w14:paraId="255AEB71" w14:textId="77777777" w:rsidR="0096781C" w:rsidRPr="00887F7A" w:rsidRDefault="0096781C" w:rsidP="00887F7A">
      <w:pPr>
        <w:jc w:val="both"/>
        <w:rPr>
          <w:rFonts w:cstheme="minorHAnsi"/>
          <w:sz w:val="24"/>
          <w:szCs w:val="24"/>
        </w:rPr>
      </w:pPr>
    </w:p>
    <w:p w14:paraId="2C0722A5" w14:textId="44C2EAF9" w:rsidR="0096781C" w:rsidRPr="00887F7A" w:rsidRDefault="0096781C" w:rsidP="00887F7A">
      <w:pPr>
        <w:jc w:val="both"/>
        <w:rPr>
          <w:rFonts w:cstheme="minorHAnsi"/>
          <w:sz w:val="24"/>
          <w:szCs w:val="24"/>
        </w:rPr>
      </w:pPr>
      <w:r w:rsidRPr="00887F7A">
        <w:rPr>
          <w:rFonts w:cstheme="minorHAnsi"/>
          <w:sz w:val="24"/>
          <w:szCs w:val="24"/>
        </w:rPr>
        <w:t xml:space="preserve">A </w:t>
      </w:r>
      <w:r w:rsidR="00887F7A">
        <w:rPr>
          <w:rFonts w:cstheme="minorHAnsi"/>
          <w:sz w:val="24"/>
          <w:szCs w:val="24"/>
        </w:rPr>
        <w:t xml:space="preserve">AIC - </w:t>
      </w:r>
      <w:r w:rsidRPr="00887F7A">
        <w:rPr>
          <w:rFonts w:cstheme="minorHAnsi"/>
          <w:sz w:val="24"/>
          <w:szCs w:val="24"/>
        </w:rPr>
        <w:t xml:space="preserve">Associação de Imprensa de Inspiração Cristã reafirmou hoje, junto do Papa Francisco, numa audiência decorrida em Roma, o seu compromisso com a “verdade” dos factos e </w:t>
      </w:r>
      <w:r w:rsidR="005A3F5B" w:rsidRPr="00887F7A">
        <w:rPr>
          <w:rFonts w:cstheme="minorHAnsi"/>
          <w:sz w:val="24"/>
          <w:szCs w:val="24"/>
        </w:rPr>
        <w:t xml:space="preserve">a determinação </w:t>
      </w:r>
      <w:r w:rsidRPr="00887F7A">
        <w:rPr>
          <w:rFonts w:cstheme="minorHAnsi"/>
          <w:sz w:val="24"/>
          <w:szCs w:val="24"/>
        </w:rPr>
        <w:t>em “dar voz às periferias”.</w:t>
      </w:r>
    </w:p>
    <w:p w14:paraId="28C8F08E" w14:textId="6C9BE2EA" w:rsidR="0096781C" w:rsidRPr="00887F7A" w:rsidRDefault="0096781C" w:rsidP="00887F7A">
      <w:pPr>
        <w:jc w:val="both"/>
        <w:rPr>
          <w:rFonts w:cstheme="minorHAnsi"/>
          <w:sz w:val="24"/>
          <w:szCs w:val="24"/>
        </w:rPr>
      </w:pPr>
      <w:r w:rsidRPr="00887F7A">
        <w:rPr>
          <w:rFonts w:cstheme="minorHAnsi"/>
          <w:sz w:val="24"/>
          <w:szCs w:val="24"/>
        </w:rPr>
        <w:t>Num documento entregue esta manhã ao Sumo Pontífice</w:t>
      </w:r>
      <w:r w:rsidR="00A41D81" w:rsidRPr="00887F7A">
        <w:rPr>
          <w:rFonts w:cstheme="minorHAnsi"/>
          <w:sz w:val="24"/>
          <w:szCs w:val="24"/>
        </w:rPr>
        <w:t xml:space="preserve"> </w:t>
      </w:r>
      <w:r w:rsidRPr="00887F7A">
        <w:rPr>
          <w:rFonts w:cstheme="minorHAnsi"/>
          <w:sz w:val="24"/>
          <w:szCs w:val="24"/>
        </w:rPr>
        <w:t xml:space="preserve">no final da audiência pública </w:t>
      </w:r>
      <w:r w:rsidR="005A3F5B" w:rsidRPr="00887F7A">
        <w:rPr>
          <w:rFonts w:cstheme="minorHAnsi"/>
          <w:sz w:val="24"/>
          <w:szCs w:val="24"/>
        </w:rPr>
        <w:t xml:space="preserve">desta </w:t>
      </w:r>
      <w:r w:rsidRPr="00887F7A">
        <w:rPr>
          <w:rFonts w:cstheme="minorHAnsi"/>
          <w:sz w:val="24"/>
          <w:szCs w:val="24"/>
        </w:rPr>
        <w:t xml:space="preserve">quarta-feira, </w:t>
      </w:r>
      <w:r w:rsidR="00887F7A">
        <w:rPr>
          <w:rFonts w:cstheme="minorHAnsi"/>
          <w:sz w:val="24"/>
          <w:szCs w:val="24"/>
        </w:rPr>
        <w:t xml:space="preserve">no Vaticano, </w:t>
      </w:r>
      <w:r w:rsidRPr="00887F7A">
        <w:rPr>
          <w:rFonts w:cstheme="minorHAnsi"/>
          <w:sz w:val="24"/>
          <w:szCs w:val="24"/>
        </w:rPr>
        <w:t xml:space="preserve">a Direção daquela associação, que representa cerca de 170 títulos </w:t>
      </w:r>
      <w:r w:rsidR="00887F7A">
        <w:rPr>
          <w:rFonts w:cstheme="minorHAnsi"/>
          <w:sz w:val="24"/>
          <w:szCs w:val="24"/>
        </w:rPr>
        <w:t xml:space="preserve">de jornais e revistas, </w:t>
      </w:r>
      <w:r w:rsidRPr="00887F7A">
        <w:rPr>
          <w:rFonts w:cstheme="minorHAnsi"/>
          <w:sz w:val="24"/>
          <w:szCs w:val="24"/>
        </w:rPr>
        <w:t xml:space="preserve">com uma tiragem média mensal de cerca de dois milhões de exemplares, reafirmou os esforços junto dos seus associados para criar mecanismos </w:t>
      </w:r>
      <w:r w:rsidR="005A3F5B" w:rsidRPr="00887F7A">
        <w:rPr>
          <w:rFonts w:cstheme="minorHAnsi"/>
          <w:sz w:val="24"/>
          <w:szCs w:val="24"/>
        </w:rPr>
        <w:t>que</w:t>
      </w:r>
      <w:r w:rsidRPr="00887F7A">
        <w:rPr>
          <w:rFonts w:cstheme="minorHAnsi"/>
          <w:sz w:val="24"/>
          <w:szCs w:val="24"/>
        </w:rPr>
        <w:t xml:space="preserve"> ajud</w:t>
      </w:r>
      <w:r w:rsidR="005A3F5B" w:rsidRPr="00887F7A">
        <w:rPr>
          <w:rFonts w:cstheme="minorHAnsi"/>
          <w:sz w:val="24"/>
          <w:szCs w:val="24"/>
        </w:rPr>
        <w:t xml:space="preserve">em </w:t>
      </w:r>
      <w:r w:rsidRPr="00887F7A">
        <w:rPr>
          <w:rFonts w:cstheme="minorHAnsi"/>
          <w:sz w:val="24"/>
          <w:szCs w:val="24"/>
        </w:rPr>
        <w:t xml:space="preserve">os leitores a distinguir as notícias verdadeiras das </w:t>
      </w:r>
      <w:r w:rsidR="005A3F5B" w:rsidRPr="00887F7A">
        <w:rPr>
          <w:rFonts w:cstheme="minorHAnsi"/>
          <w:sz w:val="24"/>
          <w:szCs w:val="24"/>
        </w:rPr>
        <w:t>‘</w:t>
      </w:r>
      <w:proofErr w:type="spellStart"/>
      <w:r w:rsidRPr="00887F7A">
        <w:rPr>
          <w:rFonts w:cstheme="minorHAnsi"/>
          <w:sz w:val="24"/>
          <w:szCs w:val="24"/>
        </w:rPr>
        <w:t>fake</w:t>
      </w:r>
      <w:proofErr w:type="spellEnd"/>
      <w:r w:rsidRPr="00887F7A">
        <w:rPr>
          <w:rFonts w:cstheme="minorHAnsi"/>
          <w:sz w:val="24"/>
          <w:szCs w:val="24"/>
        </w:rPr>
        <w:t xml:space="preserve"> </w:t>
      </w:r>
      <w:proofErr w:type="spellStart"/>
      <w:r w:rsidRPr="00887F7A">
        <w:rPr>
          <w:rFonts w:cstheme="minorHAnsi"/>
          <w:sz w:val="24"/>
          <w:szCs w:val="24"/>
        </w:rPr>
        <w:t>news</w:t>
      </w:r>
      <w:proofErr w:type="spellEnd"/>
      <w:r w:rsidR="005A3F5B" w:rsidRPr="00887F7A">
        <w:rPr>
          <w:rFonts w:cstheme="minorHAnsi"/>
          <w:sz w:val="24"/>
          <w:szCs w:val="24"/>
        </w:rPr>
        <w:t>’</w:t>
      </w:r>
      <w:r w:rsidRPr="00887F7A">
        <w:rPr>
          <w:rFonts w:cstheme="minorHAnsi"/>
          <w:sz w:val="24"/>
          <w:szCs w:val="24"/>
        </w:rPr>
        <w:t>.</w:t>
      </w:r>
    </w:p>
    <w:p w14:paraId="738934DB" w14:textId="583C2D47" w:rsidR="0096781C" w:rsidRPr="00887F7A" w:rsidRDefault="0096781C" w:rsidP="00887F7A">
      <w:pPr>
        <w:jc w:val="both"/>
        <w:rPr>
          <w:rFonts w:cstheme="minorHAnsi"/>
          <w:sz w:val="24"/>
          <w:szCs w:val="24"/>
        </w:rPr>
      </w:pPr>
      <w:r w:rsidRPr="00887F7A">
        <w:rPr>
          <w:rFonts w:cstheme="minorHAnsi"/>
          <w:sz w:val="24"/>
          <w:szCs w:val="24"/>
        </w:rPr>
        <w:t xml:space="preserve">“A AIC compromete-se a promover, junto dos seus associados, o esforço de procurar ajudar os seus leitores a distinguir o bem do mal, através da busca e identificação de fontes credíveis, da contextualização da realidade e interpretação correta dos factos do dia a dia, ajudando a combater as </w:t>
      </w:r>
      <w:r w:rsidR="005A3F5B" w:rsidRPr="00887F7A">
        <w:rPr>
          <w:rFonts w:cstheme="minorHAnsi"/>
          <w:sz w:val="24"/>
          <w:szCs w:val="24"/>
        </w:rPr>
        <w:t>‘</w:t>
      </w:r>
      <w:proofErr w:type="spellStart"/>
      <w:r w:rsidRPr="00887F7A">
        <w:rPr>
          <w:rFonts w:cstheme="minorHAnsi"/>
          <w:sz w:val="24"/>
          <w:szCs w:val="24"/>
        </w:rPr>
        <w:t>fake</w:t>
      </w:r>
      <w:proofErr w:type="spellEnd"/>
      <w:r w:rsidRPr="00887F7A">
        <w:rPr>
          <w:rFonts w:cstheme="minorHAnsi"/>
          <w:sz w:val="24"/>
          <w:szCs w:val="24"/>
        </w:rPr>
        <w:t xml:space="preserve"> </w:t>
      </w:r>
      <w:proofErr w:type="spellStart"/>
      <w:r w:rsidRPr="00887F7A">
        <w:rPr>
          <w:rFonts w:cstheme="minorHAnsi"/>
          <w:sz w:val="24"/>
          <w:szCs w:val="24"/>
        </w:rPr>
        <w:t>news</w:t>
      </w:r>
      <w:proofErr w:type="spellEnd"/>
      <w:r w:rsidR="005A3F5B" w:rsidRPr="00887F7A">
        <w:rPr>
          <w:rFonts w:cstheme="minorHAnsi"/>
          <w:sz w:val="24"/>
          <w:szCs w:val="24"/>
        </w:rPr>
        <w:t>’</w:t>
      </w:r>
      <w:r w:rsidRPr="00887F7A">
        <w:rPr>
          <w:rFonts w:cstheme="minorHAnsi"/>
          <w:sz w:val="24"/>
          <w:szCs w:val="24"/>
        </w:rPr>
        <w:t xml:space="preserve"> que intoxicam a sociedade”, lê-se no documento entregue esta manhã ao Papa Francisco.</w:t>
      </w:r>
      <w:r w:rsidR="00887F7A">
        <w:rPr>
          <w:rFonts w:cstheme="minorHAnsi"/>
          <w:sz w:val="24"/>
          <w:szCs w:val="24"/>
        </w:rPr>
        <w:t xml:space="preserve"> </w:t>
      </w:r>
      <w:r w:rsidRPr="00887F7A">
        <w:rPr>
          <w:rFonts w:cstheme="minorHAnsi"/>
          <w:sz w:val="24"/>
          <w:szCs w:val="24"/>
        </w:rPr>
        <w:t xml:space="preserve">Na mesma </w:t>
      </w:r>
      <w:r w:rsidR="005A3F5B" w:rsidRPr="00887F7A">
        <w:rPr>
          <w:rFonts w:cstheme="minorHAnsi"/>
          <w:sz w:val="24"/>
          <w:szCs w:val="24"/>
        </w:rPr>
        <w:t>mensagem</w:t>
      </w:r>
      <w:r w:rsidRPr="00887F7A">
        <w:rPr>
          <w:rFonts w:cstheme="minorHAnsi"/>
          <w:sz w:val="24"/>
          <w:szCs w:val="24"/>
        </w:rPr>
        <w:t xml:space="preserve">, “a AIC reafirma o seu compromisso junto dos seus 170 associados em dar voz aos mais desprotegidos e a chamar a atenção dos decisores para as periferias”.  </w:t>
      </w:r>
    </w:p>
    <w:p w14:paraId="71BDB802" w14:textId="1D10BA5F" w:rsidR="005A3F5B" w:rsidRPr="00887F7A" w:rsidRDefault="0096781C" w:rsidP="00887F7A">
      <w:pPr>
        <w:jc w:val="both"/>
        <w:rPr>
          <w:rFonts w:cstheme="minorHAnsi"/>
          <w:sz w:val="24"/>
          <w:szCs w:val="24"/>
        </w:rPr>
      </w:pPr>
      <w:r w:rsidRPr="00887F7A">
        <w:rPr>
          <w:rFonts w:cstheme="minorHAnsi"/>
          <w:sz w:val="24"/>
          <w:szCs w:val="24"/>
        </w:rPr>
        <w:t xml:space="preserve">A delegação da </w:t>
      </w:r>
      <w:r w:rsidR="005A3F5B" w:rsidRPr="00887F7A">
        <w:rPr>
          <w:rFonts w:cstheme="minorHAnsi"/>
          <w:sz w:val="24"/>
          <w:szCs w:val="24"/>
        </w:rPr>
        <w:t>Associação de Imprensa de Inspiração Cristã</w:t>
      </w:r>
      <w:r w:rsidRPr="00887F7A">
        <w:rPr>
          <w:rFonts w:cstheme="minorHAnsi"/>
          <w:sz w:val="24"/>
          <w:szCs w:val="24"/>
        </w:rPr>
        <w:t xml:space="preserve"> que foi recebida pelo </w:t>
      </w:r>
      <w:r w:rsidR="005A3F5B" w:rsidRPr="00887F7A">
        <w:rPr>
          <w:rFonts w:cstheme="minorHAnsi"/>
          <w:sz w:val="24"/>
          <w:szCs w:val="24"/>
        </w:rPr>
        <w:t xml:space="preserve">Papa Francisco </w:t>
      </w:r>
      <w:r w:rsidRPr="00887F7A">
        <w:rPr>
          <w:rFonts w:cstheme="minorHAnsi"/>
          <w:sz w:val="24"/>
          <w:szCs w:val="24"/>
        </w:rPr>
        <w:t xml:space="preserve">foi constituída pelo </w:t>
      </w:r>
      <w:r w:rsidR="005A3F5B" w:rsidRPr="00887F7A">
        <w:rPr>
          <w:rFonts w:cstheme="minorHAnsi"/>
          <w:sz w:val="24"/>
          <w:szCs w:val="24"/>
        </w:rPr>
        <w:t>p</w:t>
      </w:r>
      <w:r w:rsidRPr="00887F7A">
        <w:rPr>
          <w:rFonts w:cstheme="minorHAnsi"/>
          <w:sz w:val="24"/>
          <w:szCs w:val="24"/>
        </w:rPr>
        <w:t>residente</w:t>
      </w:r>
      <w:r w:rsidR="005A3F5B" w:rsidRPr="00887F7A">
        <w:rPr>
          <w:rFonts w:cstheme="minorHAnsi"/>
          <w:sz w:val="24"/>
          <w:szCs w:val="24"/>
        </w:rPr>
        <w:t xml:space="preserve">, </w:t>
      </w:r>
      <w:r w:rsidRPr="00887F7A">
        <w:rPr>
          <w:rFonts w:cstheme="minorHAnsi"/>
          <w:sz w:val="24"/>
          <w:szCs w:val="24"/>
        </w:rPr>
        <w:t xml:space="preserve">Paulo Ribeiro (Jornal Alvorada, Lourinhã); </w:t>
      </w:r>
      <w:r w:rsidR="00501AD9" w:rsidRPr="00887F7A">
        <w:rPr>
          <w:rFonts w:cstheme="minorHAnsi"/>
          <w:sz w:val="24"/>
          <w:szCs w:val="24"/>
        </w:rPr>
        <w:t xml:space="preserve">pelo </w:t>
      </w:r>
      <w:r w:rsidR="005A3F5B" w:rsidRPr="00887F7A">
        <w:rPr>
          <w:rFonts w:cstheme="minorHAnsi"/>
          <w:sz w:val="24"/>
          <w:szCs w:val="24"/>
        </w:rPr>
        <w:t>v</w:t>
      </w:r>
      <w:r w:rsidRPr="00887F7A">
        <w:rPr>
          <w:rFonts w:cstheme="minorHAnsi"/>
          <w:sz w:val="24"/>
          <w:szCs w:val="24"/>
        </w:rPr>
        <w:t>ice-</w:t>
      </w:r>
      <w:r w:rsidR="005A3F5B" w:rsidRPr="00887F7A">
        <w:rPr>
          <w:rFonts w:cstheme="minorHAnsi"/>
          <w:sz w:val="24"/>
          <w:szCs w:val="24"/>
        </w:rPr>
        <w:t>p</w:t>
      </w:r>
      <w:r w:rsidRPr="00887F7A">
        <w:rPr>
          <w:rFonts w:cstheme="minorHAnsi"/>
          <w:sz w:val="24"/>
          <w:szCs w:val="24"/>
        </w:rPr>
        <w:t>residente</w:t>
      </w:r>
      <w:r w:rsidR="005A3F5B" w:rsidRPr="00887F7A">
        <w:rPr>
          <w:rFonts w:cstheme="minorHAnsi"/>
          <w:sz w:val="24"/>
          <w:szCs w:val="24"/>
        </w:rPr>
        <w:t>,</w:t>
      </w:r>
      <w:r w:rsidRPr="00887F7A">
        <w:rPr>
          <w:rFonts w:cstheme="minorHAnsi"/>
          <w:sz w:val="24"/>
          <w:szCs w:val="24"/>
        </w:rPr>
        <w:t xml:space="preserve"> Paulo Rocha (Agência Ecclesia, Lisboa); </w:t>
      </w:r>
      <w:r w:rsidR="00501AD9" w:rsidRPr="00887F7A">
        <w:rPr>
          <w:rFonts w:cstheme="minorHAnsi"/>
          <w:sz w:val="24"/>
          <w:szCs w:val="24"/>
        </w:rPr>
        <w:t xml:space="preserve">pela </w:t>
      </w:r>
      <w:r w:rsidR="005A3F5B" w:rsidRPr="00887F7A">
        <w:rPr>
          <w:rFonts w:cstheme="minorHAnsi"/>
          <w:sz w:val="24"/>
          <w:szCs w:val="24"/>
        </w:rPr>
        <w:t>t</w:t>
      </w:r>
      <w:r w:rsidRPr="00887F7A">
        <w:rPr>
          <w:rFonts w:cstheme="minorHAnsi"/>
          <w:sz w:val="24"/>
          <w:szCs w:val="24"/>
        </w:rPr>
        <w:t>esoureir</w:t>
      </w:r>
      <w:r w:rsidR="00501AD9" w:rsidRPr="00887F7A">
        <w:rPr>
          <w:rFonts w:cstheme="minorHAnsi"/>
          <w:sz w:val="24"/>
          <w:szCs w:val="24"/>
        </w:rPr>
        <w:t>a</w:t>
      </w:r>
      <w:r w:rsidR="005A3F5B" w:rsidRPr="00887F7A">
        <w:rPr>
          <w:rFonts w:cstheme="minorHAnsi"/>
          <w:sz w:val="24"/>
          <w:szCs w:val="24"/>
        </w:rPr>
        <w:t xml:space="preserve">, </w:t>
      </w:r>
      <w:r w:rsidRPr="00887F7A">
        <w:rPr>
          <w:rFonts w:cstheme="minorHAnsi"/>
          <w:sz w:val="24"/>
          <w:szCs w:val="24"/>
        </w:rPr>
        <w:t xml:space="preserve">Maria da Conceição Vieira (Jornal da Família, Lisboa); </w:t>
      </w:r>
      <w:r w:rsidR="00501AD9" w:rsidRPr="00887F7A">
        <w:rPr>
          <w:rFonts w:cstheme="minorHAnsi"/>
          <w:sz w:val="24"/>
          <w:szCs w:val="24"/>
        </w:rPr>
        <w:t xml:space="preserve">pelo </w:t>
      </w:r>
      <w:r w:rsidR="00887F7A">
        <w:rPr>
          <w:rFonts w:cstheme="minorHAnsi"/>
          <w:sz w:val="24"/>
          <w:szCs w:val="24"/>
        </w:rPr>
        <w:t>s</w:t>
      </w:r>
      <w:r w:rsidRPr="00887F7A">
        <w:rPr>
          <w:rFonts w:cstheme="minorHAnsi"/>
          <w:sz w:val="24"/>
          <w:szCs w:val="24"/>
        </w:rPr>
        <w:t>ecretário</w:t>
      </w:r>
      <w:r w:rsidR="005A3F5B" w:rsidRPr="00887F7A">
        <w:rPr>
          <w:rFonts w:cstheme="minorHAnsi"/>
          <w:sz w:val="24"/>
          <w:szCs w:val="24"/>
        </w:rPr>
        <w:t xml:space="preserve">, </w:t>
      </w:r>
      <w:r w:rsidRPr="00887F7A">
        <w:rPr>
          <w:rFonts w:cstheme="minorHAnsi"/>
          <w:sz w:val="24"/>
          <w:szCs w:val="24"/>
        </w:rPr>
        <w:t xml:space="preserve">António Manuel Marques (Raio de Luz, Sesimbra);  </w:t>
      </w:r>
      <w:r w:rsidR="005A3F5B" w:rsidRPr="00887F7A">
        <w:rPr>
          <w:rFonts w:cstheme="minorHAnsi"/>
          <w:sz w:val="24"/>
          <w:szCs w:val="24"/>
        </w:rPr>
        <w:t xml:space="preserve">e </w:t>
      </w:r>
      <w:r w:rsidR="00501AD9" w:rsidRPr="00887F7A">
        <w:rPr>
          <w:rFonts w:cstheme="minorHAnsi"/>
          <w:sz w:val="24"/>
          <w:szCs w:val="24"/>
        </w:rPr>
        <w:t xml:space="preserve">pelo </w:t>
      </w:r>
      <w:r w:rsidR="00887F7A">
        <w:rPr>
          <w:rFonts w:cstheme="minorHAnsi"/>
          <w:sz w:val="24"/>
          <w:szCs w:val="24"/>
        </w:rPr>
        <w:t>v</w:t>
      </w:r>
      <w:r w:rsidRPr="00887F7A">
        <w:rPr>
          <w:rFonts w:cstheme="minorHAnsi"/>
          <w:sz w:val="24"/>
          <w:szCs w:val="24"/>
        </w:rPr>
        <w:t>ogal</w:t>
      </w:r>
      <w:r w:rsidR="005A3F5B" w:rsidRPr="00887F7A">
        <w:rPr>
          <w:rFonts w:cstheme="minorHAnsi"/>
          <w:sz w:val="24"/>
          <w:szCs w:val="24"/>
        </w:rPr>
        <w:t xml:space="preserve"> </w:t>
      </w:r>
      <w:r w:rsidRPr="00887F7A">
        <w:rPr>
          <w:rFonts w:cstheme="minorHAnsi"/>
          <w:sz w:val="24"/>
          <w:szCs w:val="24"/>
        </w:rPr>
        <w:t>António Gonçalves Rodrigues (Mensageiro de Bragança, Bragança)</w:t>
      </w:r>
      <w:r w:rsidR="005A3F5B" w:rsidRPr="00887F7A">
        <w:rPr>
          <w:rFonts w:cstheme="minorHAnsi"/>
          <w:sz w:val="24"/>
          <w:szCs w:val="24"/>
        </w:rPr>
        <w:t>.</w:t>
      </w:r>
    </w:p>
    <w:p w14:paraId="09D5D042" w14:textId="098242D6" w:rsidR="003444F7" w:rsidRPr="00887F7A" w:rsidRDefault="00A41D81" w:rsidP="00887F7A">
      <w:pPr>
        <w:jc w:val="both"/>
        <w:rPr>
          <w:rFonts w:cstheme="minorHAnsi"/>
          <w:sz w:val="24"/>
          <w:szCs w:val="24"/>
        </w:rPr>
      </w:pPr>
      <w:r w:rsidRPr="00887F7A">
        <w:rPr>
          <w:rFonts w:cstheme="minorHAnsi"/>
          <w:sz w:val="24"/>
          <w:szCs w:val="24"/>
        </w:rPr>
        <w:t>A d</w:t>
      </w:r>
      <w:r w:rsidR="00916C69">
        <w:rPr>
          <w:rFonts w:cstheme="minorHAnsi"/>
          <w:sz w:val="24"/>
          <w:szCs w:val="24"/>
        </w:rPr>
        <w:t>ireção</w:t>
      </w:r>
      <w:r w:rsidRPr="00887F7A">
        <w:rPr>
          <w:rFonts w:cstheme="minorHAnsi"/>
          <w:sz w:val="24"/>
          <w:szCs w:val="24"/>
        </w:rPr>
        <w:t xml:space="preserve"> da AIC quis assinalar esta audiência concedida pelo Papa com uma placa comemorativa gravada em vidro, que evoca os 25 anos que a associação está a celebrar. A delegação entregou também a Francisco uma inscrição em madeira que assinala 40 anos do programa 70x7, emitido na RTP e da responsabilidade editorial do Secretariado Nacional das Comunicações Sociais.</w:t>
      </w:r>
      <w:bookmarkStart w:id="0" w:name="_GoBack"/>
      <w:bookmarkEnd w:id="0"/>
    </w:p>
    <w:sectPr w:rsidR="003444F7" w:rsidRPr="00887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1C"/>
    <w:rsid w:val="003444F7"/>
    <w:rsid w:val="00403A5D"/>
    <w:rsid w:val="00501AD9"/>
    <w:rsid w:val="005A3F5B"/>
    <w:rsid w:val="005C3484"/>
    <w:rsid w:val="0082115B"/>
    <w:rsid w:val="00887F7A"/>
    <w:rsid w:val="00916C69"/>
    <w:rsid w:val="0096781C"/>
    <w:rsid w:val="00A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6D4D"/>
  <w15:docId w15:val="{3C313405-F80C-402B-AA60-6DA42CE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2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2019-11-04T15:43:00Z</cp:lastPrinted>
  <dcterms:created xsi:type="dcterms:W3CDTF">2019-11-04T15:43:00Z</dcterms:created>
  <dcterms:modified xsi:type="dcterms:W3CDTF">2019-11-04T15:43:00Z</dcterms:modified>
</cp:coreProperties>
</file>